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2EC" w:rsidRPr="00E7016C" w:rsidRDefault="00593662" w:rsidP="006A02EC">
      <w:pPr>
        <w:jc w:val="center"/>
        <w:rPr>
          <w:b/>
          <w:sz w:val="32"/>
          <w:u w:val="single"/>
        </w:rPr>
      </w:pPr>
      <w:bookmarkStart w:id="0" w:name="_GoBack"/>
      <w:bookmarkEnd w:id="0"/>
      <w:r>
        <w:rPr>
          <w:b/>
          <w:sz w:val="32"/>
          <w:u w:val="single"/>
        </w:rPr>
        <w:t>F</w:t>
      </w:r>
      <w:r w:rsidR="006A02EC" w:rsidRPr="00E7016C">
        <w:rPr>
          <w:b/>
          <w:sz w:val="32"/>
          <w:u w:val="single"/>
        </w:rPr>
        <w:t>irst Grade Spelling Test Guide</w:t>
      </w:r>
      <w:r w:rsidR="006A02EC">
        <w:rPr>
          <w:b/>
          <w:sz w:val="32"/>
          <w:u w:val="single"/>
        </w:rPr>
        <w:t xml:space="preserve"> for Students and Families</w:t>
      </w:r>
    </w:p>
    <w:p w:rsidR="006A02EC" w:rsidRPr="00E7016C" w:rsidRDefault="00861E9E" w:rsidP="006A02EC">
      <w:pPr>
        <w:jc w:val="center"/>
        <w:rPr>
          <w:b/>
          <w:sz w:val="28"/>
        </w:rPr>
      </w:pPr>
      <w:r>
        <w:rPr>
          <w:b/>
          <w:sz w:val="28"/>
        </w:rPr>
        <w:t>Second Q</w:t>
      </w:r>
      <w:r w:rsidR="006A02EC" w:rsidRPr="00E7016C">
        <w:rPr>
          <w:b/>
          <w:sz w:val="28"/>
        </w:rPr>
        <w:t>uarter</w:t>
      </w:r>
    </w:p>
    <w:p w:rsidR="006A02EC" w:rsidRDefault="006A02EC" w:rsidP="006A02EC">
      <w:pPr>
        <w:tabs>
          <w:tab w:val="left" w:pos="1980"/>
        </w:tabs>
        <w:rPr>
          <w:rFonts w:ascii="Arial" w:hAnsi="Arial" w:cs="Arial"/>
          <w:sz w:val="20"/>
        </w:rPr>
      </w:pPr>
      <w:r w:rsidRPr="008C7BC8">
        <w:rPr>
          <w:rFonts w:ascii="Arial" w:hAnsi="Arial" w:cs="Arial"/>
          <w:sz w:val="20"/>
        </w:rPr>
        <w:t>Each week there will be a 15 part spelling test consisting of 5 sounds in isolation, 7 spelling pattern words and 3 heart words. There will also be two dictated sentences to practically apply these new concepts and any previous concepts or heart words. Dictation emphasis is on capitalization, spacing, correct spelling and punctuation.</w:t>
      </w:r>
    </w:p>
    <w:p w:rsidR="006A02EC" w:rsidRPr="008C7BC8" w:rsidRDefault="006A02EC" w:rsidP="006A02EC">
      <w:pPr>
        <w:rPr>
          <w:rFonts w:ascii="Arial" w:hAnsi="Arial" w:cs="Arial"/>
        </w:rPr>
      </w:pPr>
      <w:r w:rsidRPr="00CF1534">
        <w:rPr>
          <w:rFonts w:ascii="Arial" w:hAnsi="Arial" w:cs="Arial"/>
        </w:rPr>
        <w:t xml:space="preserve">Resource </w:t>
      </w:r>
      <w:r>
        <w:rPr>
          <w:rFonts w:ascii="Arial" w:hAnsi="Arial" w:cs="Arial"/>
        </w:rPr>
        <w:t>available online with SpellingC</w:t>
      </w:r>
      <w:r w:rsidRPr="00CF1534">
        <w:rPr>
          <w:rFonts w:ascii="Arial" w:hAnsi="Arial" w:cs="Arial"/>
        </w:rPr>
        <w:t>ity</w:t>
      </w:r>
      <w:r>
        <w:rPr>
          <w:rFonts w:ascii="Arial" w:hAnsi="Arial" w:cs="Arial"/>
        </w:rPr>
        <w:t>.com</w:t>
      </w:r>
      <w:r w:rsidRPr="00CF1534">
        <w:rPr>
          <w:rFonts w:ascii="Arial" w:hAnsi="Arial" w:cs="Arial"/>
        </w:rPr>
        <w:t xml:space="preserve">.  Free sign up.  Games to practice spelling words. Both heart words and spelling concept words.    Follow this link    </w:t>
      </w:r>
      <w:hyperlink r:id="rId6" w:history="1">
        <w:r w:rsidRPr="00CF1534">
          <w:rPr>
            <w:rStyle w:val="Hyperlink"/>
            <w:rFonts w:ascii="Arial" w:hAnsi="Arial" w:cs="Arial"/>
          </w:rPr>
          <w:t>https://www.spellingcity.com/CalvertCountyFirstGrade/</w:t>
        </w:r>
      </w:hyperlink>
    </w:p>
    <w:tbl>
      <w:tblPr>
        <w:tblStyle w:val="TableGrid"/>
        <w:tblW w:w="10899" w:type="dxa"/>
        <w:tblLook w:val="04A0" w:firstRow="1" w:lastRow="0" w:firstColumn="1" w:lastColumn="0" w:noHBand="0" w:noVBand="1"/>
      </w:tblPr>
      <w:tblGrid>
        <w:gridCol w:w="1806"/>
        <w:gridCol w:w="2861"/>
        <w:gridCol w:w="4673"/>
        <w:gridCol w:w="1559"/>
      </w:tblGrid>
      <w:tr w:rsidR="006A02EC" w:rsidRPr="00CF1534" w:rsidTr="00617550">
        <w:trPr>
          <w:trHeight w:val="827"/>
        </w:trPr>
        <w:tc>
          <w:tcPr>
            <w:tcW w:w="1806" w:type="dxa"/>
          </w:tcPr>
          <w:p w:rsidR="006A02EC" w:rsidRPr="00CF1534" w:rsidRDefault="006A02EC" w:rsidP="009F5632">
            <w:pPr>
              <w:rPr>
                <w:rFonts w:ascii="Arial" w:hAnsi="Arial" w:cs="Arial"/>
              </w:rPr>
            </w:pPr>
          </w:p>
        </w:tc>
        <w:tc>
          <w:tcPr>
            <w:tcW w:w="2861" w:type="dxa"/>
          </w:tcPr>
          <w:p w:rsidR="006A02EC" w:rsidRPr="00E7016C" w:rsidRDefault="006A02EC" w:rsidP="009F5632">
            <w:pPr>
              <w:jc w:val="center"/>
              <w:rPr>
                <w:rFonts w:ascii="Arial" w:hAnsi="Arial" w:cs="Arial"/>
                <w:b/>
              </w:rPr>
            </w:pPr>
            <w:r w:rsidRPr="00E7016C">
              <w:rPr>
                <w:rFonts w:ascii="Arial" w:hAnsi="Arial" w:cs="Arial"/>
                <w:b/>
              </w:rPr>
              <w:t>Skills concept</w:t>
            </w:r>
          </w:p>
        </w:tc>
        <w:tc>
          <w:tcPr>
            <w:tcW w:w="4673" w:type="dxa"/>
          </w:tcPr>
          <w:p w:rsidR="006A02EC" w:rsidRPr="00E7016C" w:rsidRDefault="006A02EC" w:rsidP="009F5632">
            <w:pPr>
              <w:jc w:val="center"/>
              <w:rPr>
                <w:rFonts w:ascii="Arial" w:hAnsi="Arial" w:cs="Arial"/>
                <w:b/>
              </w:rPr>
            </w:pPr>
            <w:r w:rsidRPr="00E7016C">
              <w:rPr>
                <w:rFonts w:ascii="Arial" w:hAnsi="Arial" w:cs="Arial"/>
                <w:b/>
              </w:rPr>
              <w:t>Spelling pattern word</w:t>
            </w:r>
            <w:r>
              <w:rPr>
                <w:rFonts w:ascii="Arial" w:hAnsi="Arial" w:cs="Arial"/>
                <w:b/>
              </w:rPr>
              <w:t xml:space="preserve"> example</w:t>
            </w:r>
            <w:r w:rsidRPr="00E7016C">
              <w:rPr>
                <w:rFonts w:ascii="Arial" w:hAnsi="Arial" w:cs="Arial"/>
                <w:b/>
              </w:rPr>
              <w:t xml:space="preserve">s </w:t>
            </w:r>
          </w:p>
          <w:p w:rsidR="006A02EC" w:rsidRPr="00CF1534" w:rsidRDefault="006A02EC" w:rsidP="009F5632">
            <w:pPr>
              <w:jc w:val="center"/>
              <w:rPr>
                <w:rFonts w:ascii="Arial" w:hAnsi="Arial" w:cs="Arial"/>
              </w:rPr>
            </w:pPr>
            <w:r>
              <w:rPr>
                <w:rFonts w:ascii="Arial" w:hAnsi="Arial" w:cs="Arial"/>
              </w:rPr>
              <w:t>(7</w:t>
            </w:r>
            <w:r w:rsidR="00C52F47">
              <w:rPr>
                <w:rFonts w:ascii="Arial" w:hAnsi="Arial" w:cs="Arial"/>
              </w:rPr>
              <w:t xml:space="preserve"> </w:t>
            </w:r>
            <w:r>
              <w:rPr>
                <w:rFonts w:ascii="Arial" w:hAnsi="Arial" w:cs="Arial"/>
              </w:rPr>
              <w:t>of these words will be selected)</w:t>
            </w:r>
          </w:p>
        </w:tc>
        <w:tc>
          <w:tcPr>
            <w:tcW w:w="1559" w:type="dxa"/>
          </w:tcPr>
          <w:p w:rsidR="006A02EC" w:rsidRPr="00E7016C" w:rsidRDefault="006A02EC" w:rsidP="009F5632">
            <w:pPr>
              <w:jc w:val="center"/>
              <w:rPr>
                <w:rFonts w:ascii="Arial" w:hAnsi="Arial" w:cs="Arial"/>
                <w:b/>
              </w:rPr>
            </w:pPr>
            <w:r w:rsidRPr="00E7016C">
              <w:rPr>
                <w:rFonts w:ascii="Arial" w:hAnsi="Arial" w:cs="Arial"/>
                <w:b/>
              </w:rPr>
              <w:t>Heart words</w:t>
            </w:r>
          </w:p>
          <w:p w:rsidR="006A02EC" w:rsidRPr="00CF1534" w:rsidRDefault="006A02EC" w:rsidP="009F5632">
            <w:pPr>
              <w:jc w:val="center"/>
              <w:rPr>
                <w:rFonts w:ascii="Arial" w:hAnsi="Arial" w:cs="Arial"/>
              </w:rPr>
            </w:pPr>
            <w:r>
              <w:rPr>
                <w:rFonts w:ascii="Arial" w:hAnsi="Arial" w:cs="Arial"/>
              </w:rPr>
              <w:t>(3 words)</w:t>
            </w:r>
          </w:p>
        </w:tc>
      </w:tr>
      <w:tr w:rsidR="00A563B0" w:rsidRPr="00CF1534" w:rsidTr="00617550">
        <w:trPr>
          <w:trHeight w:val="827"/>
        </w:trPr>
        <w:tc>
          <w:tcPr>
            <w:tcW w:w="1806" w:type="dxa"/>
          </w:tcPr>
          <w:p w:rsidR="00A563B0" w:rsidRPr="00A563B0" w:rsidRDefault="00A563B0" w:rsidP="009F5632">
            <w:pPr>
              <w:rPr>
                <w:rFonts w:ascii="Arial" w:hAnsi="Arial" w:cs="Arial"/>
                <w:b/>
              </w:rPr>
            </w:pPr>
            <w:r w:rsidRPr="00A563B0">
              <w:rPr>
                <w:rFonts w:ascii="Arial" w:hAnsi="Arial" w:cs="Arial"/>
                <w:b/>
              </w:rPr>
              <w:t>QTR 2 Week 1</w:t>
            </w:r>
          </w:p>
        </w:tc>
        <w:tc>
          <w:tcPr>
            <w:tcW w:w="2861" w:type="dxa"/>
          </w:tcPr>
          <w:p w:rsidR="00A563B0" w:rsidRPr="00E7016C" w:rsidRDefault="00A563B0" w:rsidP="001E33CA">
            <w:pPr>
              <w:rPr>
                <w:rFonts w:ascii="Arial" w:hAnsi="Arial" w:cs="Arial"/>
                <w:b/>
              </w:rPr>
            </w:pPr>
            <w:r w:rsidRPr="00CF1534">
              <w:rPr>
                <w:rFonts w:ascii="Arial" w:hAnsi="Arial" w:cs="Arial"/>
                <w:bCs/>
                <w:color w:val="000000"/>
                <w:szCs w:val="24"/>
              </w:rPr>
              <w:t xml:space="preserve">Reading and spelling words with the suffix </w:t>
            </w:r>
            <w:r w:rsidRPr="00CF1534">
              <w:rPr>
                <w:rFonts w:ascii="Arial" w:hAnsi="Arial" w:cs="Arial"/>
                <w:bCs/>
                <w:i/>
                <w:color w:val="000000"/>
                <w:szCs w:val="24"/>
              </w:rPr>
              <w:t xml:space="preserve">–s </w:t>
            </w:r>
            <w:r w:rsidRPr="00CF1534">
              <w:rPr>
                <w:rFonts w:ascii="Arial" w:hAnsi="Arial" w:cs="Arial"/>
                <w:bCs/>
                <w:color w:val="000000"/>
                <w:szCs w:val="24"/>
              </w:rPr>
              <w:t xml:space="preserve">and </w:t>
            </w:r>
            <w:r w:rsidRPr="00CF1534">
              <w:rPr>
                <w:rFonts w:ascii="Arial" w:hAnsi="Arial" w:cs="Arial"/>
                <w:bCs/>
                <w:i/>
                <w:color w:val="000000"/>
                <w:szCs w:val="24"/>
              </w:rPr>
              <w:t>es</w:t>
            </w:r>
          </w:p>
        </w:tc>
        <w:tc>
          <w:tcPr>
            <w:tcW w:w="4673" w:type="dxa"/>
          </w:tcPr>
          <w:p w:rsidR="00A563B0" w:rsidRPr="00E7016C" w:rsidRDefault="00A563B0" w:rsidP="000E2312">
            <w:pPr>
              <w:rPr>
                <w:rFonts w:ascii="Arial" w:hAnsi="Arial" w:cs="Arial"/>
                <w:b/>
              </w:rPr>
            </w:pPr>
            <w:r>
              <w:rPr>
                <w:rFonts w:ascii="Arial" w:hAnsi="Arial" w:cs="Arial"/>
              </w:rPr>
              <w:t>mixes boxes faxes fixes taxes waxes runs quits sips zags dogs mats webs jets fits bugs tags pets hens cots buns rigs fins</w:t>
            </w:r>
          </w:p>
        </w:tc>
        <w:tc>
          <w:tcPr>
            <w:tcW w:w="1559" w:type="dxa"/>
          </w:tcPr>
          <w:p w:rsidR="00A563B0" w:rsidRDefault="00A563B0" w:rsidP="00A563B0">
            <w:pPr>
              <w:jc w:val="center"/>
              <w:rPr>
                <w:rFonts w:ascii="Arial" w:hAnsi="Arial" w:cs="Arial"/>
              </w:rPr>
            </w:pPr>
            <w:r>
              <w:rPr>
                <w:rFonts w:ascii="Arial" w:hAnsi="Arial" w:cs="Arial"/>
              </w:rPr>
              <w:t>d</w:t>
            </w:r>
            <w:r w:rsidRPr="00CF1534">
              <w:rPr>
                <w:rFonts w:ascii="Arial" w:hAnsi="Arial" w:cs="Arial"/>
              </w:rPr>
              <w:t xml:space="preserve">own </w:t>
            </w:r>
            <w:r>
              <w:rPr>
                <w:rFonts w:ascii="Arial" w:hAnsi="Arial" w:cs="Arial"/>
              </w:rPr>
              <w:t xml:space="preserve">    </w:t>
            </w:r>
          </w:p>
          <w:p w:rsidR="00A563B0" w:rsidRDefault="00A563B0" w:rsidP="00A563B0">
            <w:pPr>
              <w:jc w:val="center"/>
              <w:rPr>
                <w:rFonts w:ascii="Arial" w:hAnsi="Arial" w:cs="Arial"/>
              </w:rPr>
            </w:pPr>
            <w:r w:rsidRPr="00CF1534">
              <w:rPr>
                <w:rFonts w:ascii="Arial" w:hAnsi="Arial" w:cs="Arial"/>
              </w:rPr>
              <w:t xml:space="preserve">good </w:t>
            </w:r>
            <w:r>
              <w:rPr>
                <w:rFonts w:ascii="Arial" w:hAnsi="Arial" w:cs="Arial"/>
              </w:rPr>
              <w:t xml:space="preserve"> </w:t>
            </w:r>
          </w:p>
          <w:p w:rsidR="00A563B0" w:rsidRDefault="00A563B0" w:rsidP="00A563B0">
            <w:pPr>
              <w:jc w:val="center"/>
              <w:rPr>
                <w:rFonts w:ascii="Arial" w:hAnsi="Arial" w:cs="Arial"/>
              </w:rPr>
            </w:pPr>
            <w:r w:rsidRPr="00CF1534">
              <w:rPr>
                <w:rFonts w:ascii="Arial" w:hAnsi="Arial" w:cs="Arial"/>
              </w:rPr>
              <w:t>how</w:t>
            </w:r>
          </w:p>
          <w:p w:rsidR="00617550" w:rsidRPr="00E7016C" w:rsidRDefault="00617550" w:rsidP="00A563B0">
            <w:pPr>
              <w:jc w:val="center"/>
              <w:rPr>
                <w:rFonts w:ascii="Arial" w:hAnsi="Arial" w:cs="Arial"/>
                <w:b/>
              </w:rPr>
            </w:pPr>
          </w:p>
        </w:tc>
      </w:tr>
      <w:tr w:rsidR="00A563B0" w:rsidRPr="00CF1534" w:rsidTr="00617550">
        <w:trPr>
          <w:trHeight w:val="827"/>
        </w:trPr>
        <w:tc>
          <w:tcPr>
            <w:tcW w:w="1806" w:type="dxa"/>
          </w:tcPr>
          <w:p w:rsidR="00A563B0" w:rsidRPr="00CF1534" w:rsidRDefault="00A563B0" w:rsidP="009F5632">
            <w:pPr>
              <w:rPr>
                <w:rFonts w:ascii="Arial" w:hAnsi="Arial" w:cs="Arial"/>
              </w:rPr>
            </w:pPr>
            <w:r>
              <w:rPr>
                <w:rFonts w:ascii="Arial" w:hAnsi="Arial" w:cs="Arial"/>
                <w:b/>
              </w:rPr>
              <w:t>QTR 2</w:t>
            </w:r>
            <w:r w:rsidRPr="00E7016C">
              <w:rPr>
                <w:rFonts w:ascii="Arial" w:hAnsi="Arial" w:cs="Arial"/>
                <w:b/>
              </w:rPr>
              <w:t xml:space="preserve"> Week 2</w:t>
            </w:r>
          </w:p>
        </w:tc>
        <w:tc>
          <w:tcPr>
            <w:tcW w:w="2861" w:type="dxa"/>
          </w:tcPr>
          <w:p w:rsidR="00A563B0" w:rsidRPr="00E7016C" w:rsidRDefault="00A563B0" w:rsidP="001E33CA">
            <w:pPr>
              <w:rPr>
                <w:rFonts w:ascii="Arial" w:hAnsi="Arial" w:cs="Arial"/>
                <w:b/>
              </w:rPr>
            </w:pPr>
            <w:r w:rsidRPr="00CF1534">
              <w:rPr>
                <w:rFonts w:ascii="Arial" w:eastAsia="Times New Roman" w:hAnsi="Arial" w:cs="Arial"/>
                <w:color w:val="000000"/>
                <w:szCs w:val="24"/>
              </w:rPr>
              <w:t>Reading and spelling w</w:t>
            </w:r>
            <w:r w:rsidR="006516A5">
              <w:rPr>
                <w:rFonts w:ascii="Arial" w:eastAsia="Times New Roman" w:hAnsi="Arial" w:cs="Arial"/>
                <w:color w:val="000000"/>
                <w:szCs w:val="24"/>
              </w:rPr>
              <w:t>ords with initial blends (e.g.,</w:t>
            </w:r>
            <w:r w:rsidR="00861E9E">
              <w:rPr>
                <w:rFonts w:ascii="Arial" w:eastAsia="Times New Roman" w:hAnsi="Arial" w:cs="Arial"/>
                <w:color w:val="000000"/>
                <w:szCs w:val="24"/>
              </w:rPr>
              <w:t xml:space="preserve"> </w:t>
            </w:r>
            <w:r w:rsidRPr="00CF1534">
              <w:rPr>
                <w:rFonts w:ascii="Arial" w:eastAsia="Times New Roman" w:hAnsi="Arial" w:cs="Arial"/>
                <w:color w:val="000000"/>
                <w:szCs w:val="24"/>
              </w:rPr>
              <w:t xml:space="preserve">cl-, </w:t>
            </w:r>
            <w:proofErr w:type="spellStart"/>
            <w:r w:rsidRPr="00CF1534">
              <w:rPr>
                <w:rFonts w:ascii="Arial" w:eastAsia="Times New Roman" w:hAnsi="Arial" w:cs="Arial"/>
                <w:color w:val="000000"/>
                <w:szCs w:val="24"/>
              </w:rPr>
              <w:t>bl</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fl</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gl</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pl</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sc</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sl</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sn</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sw</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st</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sp</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sk</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br</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cr</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dr</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fr</w:t>
            </w:r>
            <w:proofErr w:type="spellEnd"/>
            <w:r w:rsidRPr="00CF1534">
              <w:rPr>
                <w:rFonts w:ascii="Arial" w:eastAsia="Times New Roman" w:hAnsi="Arial" w:cs="Arial"/>
                <w:color w:val="000000"/>
                <w:szCs w:val="24"/>
              </w:rPr>
              <w:t xml:space="preserve">-, gr-, </w:t>
            </w:r>
            <w:proofErr w:type="spellStart"/>
            <w:r w:rsidRPr="00CF1534">
              <w:rPr>
                <w:rFonts w:ascii="Arial" w:eastAsia="Times New Roman" w:hAnsi="Arial" w:cs="Arial"/>
                <w:color w:val="000000"/>
                <w:szCs w:val="24"/>
              </w:rPr>
              <w:t>pr</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tr</w:t>
            </w:r>
            <w:proofErr w:type="spellEnd"/>
            <w:r w:rsidRPr="00CF1534">
              <w:rPr>
                <w:rFonts w:ascii="Arial" w:eastAsia="Times New Roman" w:hAnsi="Arial" w:cs="Arial"/>
                <w:color w:val="000000"/>
                <w:szCs w:val="24"/>
              </w:rPr>
              <w:t xml:space="preserve">-, </w:t>
            </w:r>
            <w:proofErr w:type="spellStart"/>
            <w:r w:rsidRPr="00CF1534">
              <w:rPr>
                <w:rFonts w:ascii="Arial" w:eastAsia="Times New Roman" w:hAnsi="Arial" w:cs="Arial"/>
                <w:color w:val="000000"/>
                <w:szCs w:val="24"/>
              </w:rPr>
              <w:t>tw</w:t>
            </w:r>
            <w:proofErr w:type="spellEnd"/>
            <w:r w:rsidRPr="00CF1534">
              <w:rPr>
                <w:rFonts w:ascii="Arial" w:eastAsia="Times New Roman" w:hAnsi="Arial" w:cs="Arial"/>
                <w:color w:val="000000"/>
                <w:szCs w:val="24"/>
              </w:rPr>
              <w:t>-)</w:t>
            </w:r>
          </w:p>
        </w:tc>
        <w:tc>
          <w:tcPr>
            <w:tcW w:w="4673" w:type="dxa"/>
          </w:tcPr>
          <w:p w:rsidR="00A563B0" w:rsidRPr="00E7016C" w:rsidRDefault="00A563B0" w:rsidP="000E2312">
            <w:pPr>
              <w:rPr>
                <w:rFonts w:ascii="Arial" w:hAnsi="Arial" w:cs="Arial"/>
                <w:b/>
              </w:rPr>
            </w:pPr>
            <w:r>
              <w:rPr>
                <w:rFonts w:ascii="Arial" w:hAnsi="Arial" w:cs="Arial"/>
              </w:rPr>
              <w:t>clap club clam clip bled flop flag glad plan plug plot scam scat sled slam slit snag snip snug swim swam swig step stem stag span spot skit brim brag crab crib drop drum drag frog gram prim prom trim trap tram twin</w:t>
            </w:r>
          </w:p>
        </w:tc>
        <w:tc>
          <w:tcPr>
            <w:tcW w:w="1559" w:type="dxa"/>
          </w:tcPr>
          <w:p w:rsidR="00617550" w:rsidRDefault="00617550" w:rsidP="00A563B0">
            <w:pPr>
              <w:jc w:val="center"/>
              <w:rPr>
                <w:rFonts w:ascii="Arial" w:hAnsi="Arial" w:cs="Arial"/>
              </w:rPr>
            </w:pPr>
          </w:p>
          <w:p w:rsidR="00A563B0" w:rsidRDefault="00A563B0" w:rsidP="00A563B0">
            <w:pPr>
              <w:jc w:val="center"/>
              <w:rPr>
                <w:rFonts w:ascii="Arial" w:hAnsi="Arial" w:cs="Arial"/>
              </w:rPr>
            </w:pPr>
            <w:r>
              <w:rPr>
                <w:rFonts w:ascii="Arial" w:hAnsi="Arial" w:cs="Arial"/>
              </w:rPr>
              <w:t>b</w:t>
            </w:r>
            <w:r w:rsidRPr="00CF1534">
              <w:rPr>
                <w:rFonts w:ascii="Arial" w:hAnsi="Arial" w:cs="Arial"/>
              </w:rPr>
              <w:t xml:space="preserve">een </w:t>
            </w:r>
            <w:r>
              <w:rPr>
                <w:rFonts w:ascii="Arial" w:hAnsi="Arial" w:cs="Arial"/>
              </w:rPr>
              <w:t xml:space="preserve">    </w:t>
            </w:r>
          </w:p>
          <w:p w:rsidR="00A563B0" w:rsidRDefault="00A563B0" w:rsidP="00A563B0">
            <w:pPr>
              <w:jc w:val="center"/>
              <w:rPr>
                <w:rFonts w:ascii="Arial" w:hAnsi="Arial" w:cs="Arial"/>
              </w:rPr>
            </w:pPr>
            <w:r w:rsidRPr="00CF1534">
              <w:rPr>
                <w:rFonts w:ascii="Arial" w:hAnsi="Arial" w:cs="Arial"/>
              </w:rPr>
              <w:t xml:space="preserve">want </w:t>
            </w:r>
            <w:r>
              <w:rPr>
                <w:rFonts w:ascii="Arial" w:hAnsi="Arial" w:cs="Arial"/>
              </w:rPr>
              <w:t xml:space="preserve">  </w:t>
            </w:r>
          </w:p>
          <w:p w:rsidR="00A563B0" w:rsidRPr="00E7016C" w:rsidRDefault="00A563B0" w:rsidP="00A563B0">
            <w:pPr>
              <w:jc w:val="center"/>
              <w:rPr>
                <w:rFonts w:ascii="Arial" w:hAnsi="Arial" w:cs="Arial"/>
                <w:b/>
              </w:rPr>
            </w:pPr>
            <w:r w:rsidRPr="00CF1534">
              <w:rPr>
                <w:rFonts w:ascii="Arial" w:hAnsi="Arial" w:cs="Arial"/>
              </w:rPr>
              <w:t>who</w:t>
            </w:r>
          </w:p>
        </w:tc>
      </w:tr>
      <w:tr w:rsidR="006A02EC" w:rsidRPr="00CF1534" w:rsidTr="00617550">
        <w:trPr>
          <w:trHeight w:val="1255"/>
        </w:trPr>
        <w:tc>
          <w:tcPr>
            <w:tcW w:w="1806" w:type="dxa"/>
          </w:tcPr>
          <w:p w:rsidR="006A02EC" w:rsidRPr="00E7016C" w:rsidRDefault="006A02EC" w:rsidP="009F5632">
            <w:pPr>
              <w:rPr>
                <w:rFonts w:ascii="Arial" w:hAnsi="Arial" w:cs="Arial"/>
                <w:b/>
              </w:rPr>
            </w:pPr>
            <w:r>
              <w:rPr>
                <w:rFonts w:ascii="Arial" w:hAnsi="Arial" w:cs="Arial"/>
                <w:b/>
              </w:rPr>
              <w:t>QTR 2</w:t>
            </w:r>
            <w:r w:rsidRPr="00E7016C">
              <w:rPr>
                <w:rFonts w:ascii="Arial" w:hAnsi="Arial" w:cs="Arial"/>
                <w:b/>
              </w:rPr>
              <w:t xml:space="preserve"> Week</w:t>
            </w:r>
            <w:r>
              <w:rPr>
                <w:rFonts w:ascii="Arial" w:hAnsi="Arial" w:cs="Arial"/>
                <w:b/>
              </w:rPr>
              <w:t xml:space="preserve"> </w:t>
            </w:r>
            <w:r w:rsidR="00A563B0">
              <w:rPr>
                <w:rFonts w:ascii="Arial" w:hAnsi="Arial" w:cs="Arial"/>
                <w:b/>
              </w:rPr>
              <w:t>3</w:t>
            </w:r>
          </w:p>
        </w:tc>
        <w:tc>
          <w:tcPr>
            <w:tcW w:w="2861" w:type="dxa"/>
          </w:tcPr>
          <w:p w:rsidR="00593662" w:rsidRPr="00A563B0" w:rsidRDefault="0075378F" w:rsidP="0075378F">
            <w:pPr>
              <w:rPr>
                <w:rFonts w:ascii="Arial" w:eastAsia="Times New Roman" w:hAnsi="Arial" w:cs="Arial"/>
                <w:color w:val="000000"/>
                <w:szCs w:val="24"/>
              </w:rPr>
            </w:pPr>
            <w:r w:rsidRPr="007026B1">
              <w:rPr>
                <w:rFonts w:ascii="Arial" w:eastAsia="Times New Roman" w:hAnsi="Arial" w:cs="Arial"/>
                <w:color w:val="000000"/>
                <w:szCs w:val="24"/>
              </w:rPr>
              <w:t>Reading and spelling words with ending blends (e.g.,</w:t>
            </w:r>
            <w:r w:rsidR="006516A5">
              <w:rPr>
                <w:rFonts w:ascii="Arial" w:eastAsia="Times New Roman" w:hAnsi="Arial" w:cs="Arial"/>
                <w:color w:val="000000"/>
                <w:szCs w:val="24"/>
              </w:rPr>
              <w:t xml:space="preserve"> </w:t>
            </w:r>
            <w:r w:rsidRPr="007026B1">
              <w:rPr>
                <w:rFonts w:ascii="Arial" w:eastAsia="Times New Roman" w:hAnsi="Arial" w:cs="Arial"/>
                <w:color w:val="000000"/>
                <w:szCs w:val="24"/>
              </w:rPr>
              <w:t>-</w:t>
            </w:r>
            <w:r w:rsidRPr="007026B1">
              <w:rPr>
                <w:rFonts w:ascii="Arial" w:eastAsia="Times New Roman" w:hAnsi="Arial" w:cs="Arial"/>
                <w:i/>
                <w:color w:val="000000"/>
                <w:szCs w:val="24"/>
              </w:rPr>
              <w:t xml:space="preserve">nt, -lm, </w:t>
            </w:r>
            <w:r w:rsidR="002D1FF3" w:rsidRPr="007026B1">
              <w:rPr>
                <w:rFonts w:ascii="Arial" w:eastAsia="Times New Roman" w:hAnsi="Arial" w:cs="Arial"/>
                <w:i/>
                <w:color w:val="000000"/>
                <w:szCs w:val="24"/>
              </w:rPr>
              <w:t xml:space="preserve">-ld, </w:t>
            </w:r>
            <w:r w:rsidR="006516A5">
              <w:rPr>
                <w:rFonts w:ascii="Arial" w:eastAsia="Times New Roman" w:hAnsi="Arial" w:cs="Arial"/>
                <w:i/>
                <w:color w:val="000000"/>
                <w:szCs w:val="24"/>
              </w:rPr>
              <w:t xml:space="preserve">-nd,-st, -lk, </w:t>
            </w:r>
            <w:r w:rsidRPr="007026B1">
              <w:rPr>
                <w:rFonts w:ascii="Arial" w:eastAsia="Times New Roman" w:hAnsi="Arial" w:cs="Arial"/>
                <w:i/>
                <w:color w:val="000000"/>
                <w:szCs w:val="24"/>
              </w:rPr>
              <w:t>-lt, -ft, -pt, -sp, -mp, -sk</w:t>
            </w:r>
            <w:r w:rsidRPr="007026B1">
              <w:rPr>
                <w:rFonts w:ascii="Arial" w:eastAsia="Times New Roman" w:hAnsi="Arial" w:cs="Arial"/>
                <w:color w:val="000000"/>
                <w:szCs w:val="24"/>
              </w:rPr>
              <w:t>)</w:t>
            </w:r>
          </w:p>
        </w:tc>
        <w:tc>
          <w:tcPr>
            <w:tcW w:w="4673" w:type="dxa"/>
          </w:tcPr>
          <w:p w:rsidR="006A02EC" w:rsidRPr="00CF1534" w:rsidRDefault="002D1FF3" w:rsidP="009F5632">
            <w:pPr>
              <w:rPr>
                <w:rFonts w:ascii="Arial" w:hAnsi="Arial" w:cs="Arial"/>
              </w:rPr>
            </w:pPr>
            <w:r>
              <w:rPr>
                <w:rFonts w:ascii="Arial" w:hAnsi="Arial" w:cs="Arial"/>
              </w:rPr>
              <w:t>tent bent hunt mint elm film held pond lost last just milk silk mask bulk felt colt lift gift soft kept apt lisp gasp limp camp pump lump ask dusk desk</w:t>
            </w:r>
          </w:p>
        </w:tc>
        <w:tc>
          <w:tcPr>
            <w:tcW w:w="1559" w:type="dxa"/>
          </w:tcPr>
          <w:p w:rsidR="006A02EC" w:rsidRDefault="002D1FF3" w:rsidP="002D1FF3">
            <w:pPr>
              <w:jc w:val="center"/>
              <w:rPr>
                <w:rFonts w:ascii="Arial" w:hAnsi="Arial" w:cs="Arial"/>
              </w:rPr>
            </w:pPr>
            <w:r>
              <w:rPr>
                <w:rFonts w:ascii="Arial" w:hAnsi="Arial" w:cs="Arial"/>
              </w:rPr>
              <w:t>new           old</w:t>
            </w:r>
          </w:p>
          <w:p w:rsidR="00DF23BE" w:rsidRPr="00CF1534" w:rsidRDefault="002D1FF3" w:rsidP="002D1FF3">
            <w:pPr>
              <w:jc w:val="center"/>
              <w:rPr>
                <w:rFonts w:ascii="Arial" w:hAnsi="Arial" w:cs="Arial"/>
              </w:rPr>
            </w:pPr>
            <w:r>
              <w:rPr>
                <w:rFonts w:ascii="Arial" w:hAnsi="Arial" w:cs="Arial"/>
              </w:rPr>
              <w:t>right</w:t>
            </w:r>
          </w:p>
        </w:tc>
      </w:tr>
      <w:tr w:rsidR="00A563B0" w:rsidRPr="00CF1534" w:rsidTr="00617550">
        <w:trPr>
          <w:trHeight w:val="1255"/>
        </w:trPr>
        <w:tc>
          <w:tcPr>
            <w:tcW w:w="1806" w:type="dxa"/>
          </w:tcPr>
          <w:p w:rsidR="00A563B0" w:rsidRDefault="00A563B0" w:rsidP="009F5632">
            <w:pPr>
              <w:rPr>
                <w:rFonts w:ascii="Arial" w:hAnsi="Arial" w:cs="Arial"/>
                <w:b/>
              </w:rPr>
            </w:pPr>
            <w:r>
              <w:rPr>
                <w:rFonts w:ascii="Arial" w:hAnsi="Arial" w:cs="Arial"/>
                <w:b/>
              </w:rPr>
              <w:t>QTR 2 Week 4</w:t>
            </w:r>
          </w:p>
        </w:tc>
        <w:tc>
          <w:tcPr>
            <w:tcW w:w="2861" w:type="dxa"/>
          </w:tcPr>
          <w:p w:rsidR="000E2312" w:rsidRDefault="00A563B0" w:rsidP="00A563B0">
            <w:pPr>
              <w:rPr>
                <w:rFonts w:ascii="Arial" w:eastAsia="Times New Roman" w:hAnsi="Arial" w:cs="Arial"/>
                <w:color w:val="000000"/>
                <w:szCs w:val="24"/>
              </w:rPr>
            </w:pPr>
            <w:r w:rsidRPr="0078132E">
              <w:rPr>
                <w:rFonts w:ascii="Arial" w:eastAsia="Times New Roman" w:hAnsi="Arial" w:cs="Arial"/>
                <w:color w:val="000000"/>
                <w:szCs w:val="24"/>
              </w:rPr>
              <w:t xml:space="preserve">Reading and spelling words with </w:t>
            </w:r>
            <w:r w:rsidR="000E2312">
              <w:rPr>
                <w:rFonts w:ascii="Arial" w:eastAsia="Times New Roman" w:hAnsi="Arial" w:cs="Arial"/>
                <w:color w:val="000000"/>
                <w:szCs w:val="24"/>
              </w:rPr>
              <w:t xml:space="preserve">  </w:t>
            </w:r>
            <w:r w:rsidRPr="0078132E">
              <w:rPr>
                <w:rFonts w:ascii="Arial" w:eastAsia="Times New Roman" w:hAnsi="Arial" w:cs="Arial"/>
                <w:i/>
                <w:color w:val="000000"/>
                <w:szCs w:val="24"/>
              </w:rPr>
              <w:t>–ank</w:t>
            </w:r>
            <w:r w:rsidRPr="0078132E">
              <w:rPr>
                <w:rFonts w:ascii="Arial" w:eastAsia="Times New Roman" w:hAnsi="Arial" w:cs="Arial"/>
                <w:color w:val="000000"/>
                <w:szCs w:val="24"/>
              </w:rPr>
              <w:t xml:space="preserve">, </w:t>
            </w:r>
            <w:r w:rsidRPr="0078132E">
              <w:rPr>
                <w:rFonts w:ascii="Arial" w:eastAsia="Times New Roman" w:hAnsi="Arial" w:cs="Arial"/>
                <w:i/>
                <w:color w:val="000000"/>
                <w:szCs w:val="24"/>
              </w:rPr>
              <w:t>-ink</w:t>
            </w:r>
            <w:r w:rsidRPr="0078132E">
              <w:rPr>
                <w:rFonts w:ascii="Arial" w:eastAsia="Times New Roman" w:hAnsi="Arial" w:cs="Arial"/>
                <w:color w:val="000000"/>
                <w:szCs w:val="24"/>
              </w:rPr>
              <w:t xml:space="preserve">, </w:t>
            </w:r>
          </w:p>
          <w:p w:rsidR="00A563B0" w:rsidRPr="007026B1" w:rsidRDefault="00A563B0" w:rsidP="00A563B0">
            <w:pPr>
              <w:rPr>
                <w:rFonts w:ascii="Arial" w:eastAsia="Times New Roman" w:hAnsi="Arial" w:cs="Arial"/>
                <w:color w:val="000000"/>
                <w:szCs w:val="24"/>
              </w:rPr>
            </w:pPr>
            <w:r w:rsidRPr="0078132E">
              <w:rPr>
                <w:rFonts w:ascii="Arial" w:eastAsia="Times New Roman" w:hAnsi="Arial" w:cs="Arial"/>
                <w:i/>
                <w:color w:val="000000"/>
                <w:szCs w:val="24"/>
              </w:rPr>
              <w:t>-onk</w:t>
            </w:r>
            <w:r w:rsidRPr="0078132E">
              <w:rPr>
                <w:rFonts w:ascii="Arial" w:eastAsia="Times New Roman" w:hAnsi="Arial" w:cs="Arial"/>
                <w:color w:val="000000"/>
                <w:szCs w:val="24"/>
              </w:rPr>
              <w:t>,</w:t>
            </w:r>
            <w:r w:rsidR="000E2312">
              <w:rPr>
                <w:rFonts w:ascii="Arial" w:eastAsia="Times New Roman" w:hAnsi="Arial" w:cs="Arial"/>
                <w:color w:val="000000"/>
                <w:szCs w:val="24"/>
              </w:rPr>
              <w:t xml:space="preserve"> </w:t>
            </w:r>
            <w:r w:rsidRPr="0078132E">
              <w:rPr>
                <w:rFonts w:ascii="Arial" w:eastAsia="Times New Roman" w:hAnsi="Arial" w:cs="Arial"/>
                <w:i/>
                <w:color w:val="000000"/>
                <w:szCs w:val="24"/>
              </w:rPr>
              <w:t>-unk</w:t>
            </w:r>
            <w:r>
              <w:rPr>
                <w:rFonts w:ascii="Arial" w:eastAsia="Times New Roman" w:hAnsi="Arial" w:cs="Arial"/>
                <w:i/>
                <w:color w:val="000000"/>
                <w:szCs w:val="24"/>
              </w:rPr>
              <w:t xml:space="preserve">   glued sounds</w:t>
            </w:r>
          </w:p>
        </w:tc>
        <w:tc>
          <w:tcPr>
            <w:tcW w:w="4673" w:type="dxa"/>
          </w:tcPr>
          <w:p w:rsidR="00A563B0" w:rsidRDefault="00A563B0" w:rsidP="009F5632">
            <w:pPr>
              <w:rPr>
                <w:rFonts w:ascii="Arial" w:hAnsi="Arial" w:cs="Arial"/>
              </w:rPr>
            </w:pPr>
            <w:r>
              <w:rPr>
                <w:rFonts w:ascii="Arial" w:hAnsi="Arial" w:cs="Arial"/>
              </w:rPr>
              <w:t>bank sank tank yank blank thank plank spank crank ink think pink wink rink blink drink link stink slink bonk honk bunk hunk chunk gunk flunk sunk trunk junk plunk dunk punk stunk slunk</w:t>
            </w:r>
          </w:p>
        </w:tc>
        <w:tc>
          <w:tcPr>
            <w:tcW w:w="1559" w:type="dxa"/>
          </w:tcPr>
          <w:p w:rsidR="00617550" w:rsidRDefault="00617550" w:rsidP="00A563B0">
            <w:pPr>
              <w:jc w:val="center"/>
              <w:rPr>
                <w:rFonts w:ascii="Arial" w:hAnsi="Arial" w:cs="Arial"/>
              </w:rPr>
            </w:pPr>
          </w:p>
          <w:p w:rsidR="00A563B0" w:rsidRDefault="00A563B0" w:rsidP="00A563B0">
            <w:pPr>
              <w:jc w:val="center"/>
              <w:rPr>
                <w:rFonts w:ascii="Arial" w:hAnsi="Arial" w:cs="Arial"/>
              </w:rPr>
            </w:pPr>
            <w:r>
              <w:rPr>
                <w:rFonts w:ascii="Arial" w:hAnsi="Arial" w:cs="Arial"/>
              </w:rPr>
              <w:t xml:space="preserve">also        most </w:t>
            </w:r>
          </w:p>
          <w:p w:rsidR="00A563B0" w:rsidRDefault="00A563B0" w:rsidP="00A563B0">
            <w:pPr>
              <w:jc w:val="center"/>
              <w:rPr>
                <w:rFonts w:ascii="Arial" w:hAnsi="Arial" w:cs="Arial"/>
              </w:rPr>
            </w:pPr>
            <w:r>
              <w:rPr>
                <w:rFonts w:ascii="Arial" w:hAnsi="Arial" w:cs="Arial"/>
              </w:rPr>
              <w:t>too</w:t>
            </w:r>
          </w:p>
        </w:tc>
      </w:tr>
      <w:tr w:rsidR="006A02EC" w:rsidRPr="00CF1534" w:rsidTr="00617550">
        <w:trPr>
          <w:trHeight w:val="1232"/>
        </w:trPr>
        <w:tc>
          <w:tcPr>
            <w:tcW w:w="1806" w:type="dxa"/>
          </w:tcPr>
          <w:p w:rsidR="006A02EC" w:rsidRPr="00E7016C" w:rsidRDefault="006A02EC" w:rsidP="009F5632">
            <w:pPr>
              <w:rPr>
                <w:rFonts w:ascii="Arial" w:hAnsi="Arial" w:cs="Arial"/>
                <w:b/>
              </w:rPr>
            </w:pPr>
            <w:r>
              <w:rPr>
                <w:rFonts w:ascii="Arial" w:hAnsi="Arial" w:cs="Arial"/>
                <w:b/>
              </w:rPr>
              <w:t>QTR 2</w:t>
            </w:r>
            <w:r w:rsidR="00A563B0">
              <w:rPr>
                <w:rFonts w:ascii="Arial" w:hAnsi="Arial" w:cs="Arial"/>
                <w:b/>
              </w:rPr>
              <w:t xml:space="preserve"> Week 5</w:t>
            </w:r>
          </w:p>
        </w:tc>
        <w:tc>
          <w:tcPr>
            <w:tcW w:w="2861" w:type="dxa"/>
          </w:tcPr>
          <w:p w:rsidR="001B1560" w:rsidRPr="007026B1" w:rsidRDefault="001B1560" w:rsidP="001B1560">
            <w:pPr>
              <w:rPr>
                <w:rFonts w:ascii="Arial" w:eastAsia="Times New Roman" w:hAnsi="Arial" w:cs="Arial"/>
                <w:color w:val="000000"/>
                <w:szCs w:val="24"/>
              </w:rPr>
            </w:pPr>
            <w:r w:rsidRPr="007026B1">
              <w:rPr>
                <w:rFonts w:ascii="Arial" w:eastAsia="Times New Roman" w:hAnsi="Arial" w:cs="Arial"/>
                <w:color w:val="000000"/>
                <w:szCs w:val="24"/>
              </w:rPr>
              <w:t>Reading and spelling words with</w:t>
            </w:r>
            <w:r w:rsidR="000E2312">
              <w:rPr>
                <w:rFonts w:ascii="Arial" w:eastAsia="Times New Roman" w:hAnsi="Arial" w:cs="Arial"/>
                <w:color w:val="000000"/>
                <w:szCs w:val="24"/>
              </w:rPr>
              <w:t xml:space="preserve">   </w:t>
            </w:r>
            <w:r w:rsidRPr="007026B1">
              <w:rPr>
                <w:rFonts w:ascii="Arial" w:eastAsia="Times New Roman" w:hAnsi="Arial" w:cs="Arial"/>
                <w:i/>
                <w:color w:val="000000"/>
                <w:szCs w:val="24"/>
              </w:rPr>
              <w:t>sh</w:t>
            </w:r>
            <w:r w:rsidRPr="007026B1">
              <w:rPr>
                <w:rFonts w:ascii="Arial" w:eastAsia="Times New Roman" w:hAnsi="Arial" w:cs="Arial"/>
                <w:color w:val="000000"/>
                <w:szCs w:val="24"/>
              </w:rPr>
              <w:t xml:space="preserve"> and </w:t>
            </w:r>
            <w:r w:rsidRPr="007026B1">
              <w:rPr>
                <w:rFonts w:ascii="Arial" w:eastAsia="Times New Roman" w:hAnsi="Arial" w:cs="Arial"/>
                <w:i/>
                <w:color w:val="000000"/>
                <w:szCs w:val="24"/>
              </w:rPr>
              <w:t>ck</w:t>
            </w:r>
            <w:r w:rsidRPr="007026B1">
              <w:rPr>
                <w:rFonts w:ascii="Arial" w:eastAsia="Times New Roman" w:hAnsi="Arial" w:cs="Arial"/>
                <w:color w:val="000000"/>
                <w:szCs w:val="24"/>
              </w:rPr>
              <w:t xml:space="preserve"> digraphs</w:t>
            </w:r>
          </w:p>
          <w:p w:rsidR="006A02EC" w:rsidRPr="007026B1" w:rsidRDefault="006A02EC" w:rsidP="009F5632">
            <w:pPr>
              <w:rPr>
                <w:rFonts w:ascii="Arial" w:hAnsi="Arial" w:cs="Arial"/>
              </w:rPr>
            </w:pPr>
          </w:p>
        </w:tc>
        <w:tc>
          <w:tcPr>
            <w:tcW w:w="4673" w:type="dxa"/>
          </w:tcPr>
          <w:p w:rsidR="006A02EC" w:rsidRPr="00CF1534" w:rsidRDefault="001B1560" w:rsidP="001B1560">
            <w:pPr>
              <w:rPr>
                <w:rFonts w:ascii="Arial" w:hAnsi="Arial" w:cs="Arial"/>
              </w:rPr>
            </w:pPr>
            <w:r>
              <w:rPr>
                <w:rFonts w:ascii="Arial" w:hAnsi="Arial" w:cs="Arial"/>
              </w:rPr>
              <w:t xml:space="preserve">ship shot shut shop fish wish crash lash mush gush back rack tack sick lick tick quick neck deck lock rock cluck </w:t>
            </w:r>
            <w:r w:rsidR="007026B1">
              <w:rPr>
                <w:rFonts w:ascii="Arial" w:hAnsi="Arial" w:cs="Arial"/>
              </w:rPr>
              <w:t xml:space="preserve">duck </w:t>
            </w:r>
          </w:p>
        </w:tc>
        <w:tc>
          <w:tcPr>
            <w:tcW w:w="1559" w:type="dxa"/>
          </w:tcPr>
          <w:p w:rsidR="00A563B0" w:rsidRDefault="00A563B0" w:rsidP="00A563B0">
            <w:pPr>
              <w:jc w:val="center"/>
              <w:rPr>
                <w:rFonts w:ascii="Arial" w:hAnsi="Arial" w:cs="Arial"/>
              </w:rPr>
            </w:pPr>
            <w:r>
              <w:rPr>
                <w:rFonts w:ascii="Arial" w:hAnsi="Arial" w:cs="Arial"/>
              </w:rPr>
              <w:t>their      another</w:t>
            </w:r>
          </w:p>
          <w:p w:rsidR="006A02EC" w:rsidRPr="00CF1534" w:rsidRDefault="00A563B0" w:rsidP="00A563B0">
            <w:pPr>
              <w:jc w:val="center"/>
              <w:rPr>
                <w:rFonts w:ascii="Arial" w:hAnsi="Arial" w:cs="Arial"/>
              </w:rPr>
            </w:pPr>
            <w:r>
              <w:rPr>
                <w:rFonts w:ascii="Arial" w:hAnsi="Arial" w:cs="Arial"/>
              </w:rPr>
              <w:t xml:space="preserve"> other</w:t>
            </w:r>
          </w:p>
        </w:tc>
      </w:tr>
      <w:tr w:rsidR="006A02EC" w:rsidRPr="00CF1534" w:rsidTr="00617550">
        <w:trPr>
          <w:trHeight w:val="1255"/>
        </w:trPr>
        <w:tc>
          <w:tcPr>
            <w:tcW w:w="1806" w:type="dxa"/>
          </w:tcPr>
          <w:p w:rsidR="006A02EC" w:rsidRPr="00E7016C" w:rsidRDefault="006A02EC" w:rsidP="009F5632">
            <w:pPr>
              <w:rPr>
                <w:rFonts w:ascii="Arial" w:hAnsi="Arial" w:cs="Arial"/>
                <w:b/>
              </w:rPr>
            </w:pPr>
            <w:r>
              <w:rPr>
                <w:rFonts w:ascii="Arial" w:hAnsi="Arial" w:cs="Arial"/>
                <w:b/>
              </w:rPr>
              <w:t>QTR 2</w:t>
            </w:r>
            <w:r w:rsidR="00A563B0">
              <w:rPr>
                <w:rFonts w:ascii="Arial" w:hAnsi="Arial" w:cs="Arial"/>
                <w:b/>
              </w:rPr>
              <w:t xml:space="preserve"> Week 6</w:t>
            </w:r>
          </w:p>
        </w:tc>
        <w:tc>
          <w:tcPr>
            <w:tcW w:w="2861" w:type="dxa"/>
          </w:tcPr>
          <w:p w:rsidR="006A02EC" w:rsidRPr="00A563B0" w:rsidRDefault="007026B1" w:rsidP="009F5632">
            <w:pPr>
              <w:rPr>
                <w:rFonts w:ascii="Arial" w:eastAsia="Times New Roman" w:hAnsi="Arial" w:cs="Arial"/>
                <w:i/>
                <w:color w:val="000000"/>
                <w:szCs w:val="24"/>
              </w:rPr>
            </w:pPr>
            <w:r w:rsidRPr="007026B1">
              <w:rPr>
                <w:rFonts w:ascii="Arial" w:eastAsia="Times New Roman" w:hAnsi="Arial" w:cs="Arial"/>
                <w:color w:val="000000"/>
                <w:szCs w:val="24"/>
              </w:rPr>
              <w:t xml:space="preserve">Reading and spelling words with </w:t>
            </w:r>
            <w:r w:rsidRPr="007026B1">
              <w:rPr>
                <w:rFonts w:ascii="Arial" w:eastAsia="Times New Roman" w:hAnsi="Arial" w:cs="Arial"/>
                <w:i/>
                <w:color w:val="000000"/>
                <w:szCs w:val="24"/>
              </w:rPr>
              <w:t xml:space="preserve">th, </w:t>
            </w:r>
            <w:r w:rsidRPr="007026B1">
              <w:rPr>
                <w:rFonts w:ascii="Arial" w:eastAsia="Times New Roman" w:hAnsi="Arial" w:cs="Arial"/>
                <w:color w:val="000000"/>
                <w:szCs w:val="24"/>
              </w:rPr>
              <w:t xml:space="preserve">both voiced and unvoiced </w:t>
            </w:r>
          </w:p>
        </w:tc>
        <w:tc>
          <w:tcPr>
            <w:tcW w:w="4673" w:type="dxa"/>
          </w:tcPr>
          <w:p w:rsidR="006A02EC" w:rsidRPr="00CF1534" w:rsidRDefault="003F3EB6" w:rsidP="009F5632">
            <w:pPr>
              <w:rPr>
                <w:rFonts w:ascii="Arial" w:hAnsi="Arial" w:cs="Arial"/>
              </w:rPr>
            </w:pPr>
            <w:r>
              <w:rPr>
                <w:rFonts w:ascii="Arial" w:hAnsi="Arial" w:cs="Arial"/>
              </w:rPr>
              <w:t>that them then thin thud thick with path math bath moth thus</w:t>
            </w:r>
          </w:p>
        </w:tc>
        <w:tc>
          <w:tcPr>
            <w:tcW w:w="1559" w:type="dxa"/>
          </w:tcPr>
          <w:p w:rsidR="00A563B0" w:rsidRDefault="00A563B0" w:rsidP="00A563B0">
            <w:pPr>
              <w:jc w:val="center"/>
              <w:rPr>
                <w:rFonts w:ascii="Arial" w:hAnsi="Arial" w:cs="Arial"/>
              </w:rPr>
            </w:pPr>
            <w:r>
              <w:rPr>
                <w:rFonts w:ascii="Arial" w:hAnsi="Arial" w:cs="Arial"/>
              </w:rPr>
              <w:t xml:space="preserve">each        both </w:t>
            </w:r>
          </w:p>
          <w:p w:rsidR="006A02EC" w:rsidRPr="00CF1534" w:rsidRDefault="00A563B0" w:rsidP="00A563B0">
            <w:pPr>
              <w:jc w:val="center"/>
              <w:rPr>
                <w:rFonts w:ascii="Arial" w:hAnsi="Arial" w:cs="Arial"/>
              </w:rPr>
            </w:pPr>
            <w:r>
              <w:rPr>
                <w:rFonts w:ascii="Arial" w:hAnsi="Arial" w:cs="Arial"/>
              </w:rPr>
              <w:t>little</w:t>
            </w:r>
          </w:p>
        </w:tc>
      </w:tr>
      <w:tr w:rsidR="006A02EC" w:rsidRPr="00CF1534" w:rsidTr="00617550">
        <w:trPr>
          <w:trHeight w:val="1232"/>
        </w:trPr>
        <w:tc>
          <w:tcPr>
            <w:tcW w:w="1806" w:type="dxa"/>
          </w:tcPr>
          <w:p w:rsidR="006A02EC" w:rsidRPr="00E7016C" w:rsidRDefault="006A02EC" w:rsidP="009F5632">
            <w:pPr>
              <w:rPr>
                <w:rFonts w:ascii="Arial" w:hAnsi="Arial" w:cs="Arial"/>
                <w:b/>
              </w:rPr>
            </w:pPr>
            <w:r>
              <w:rPr>
                <w:rFonts w:ascii="Arial" w:hAnsi="Arial" w:cs="Arial"/>
                <w:b/>
              </w:rPr>
              <w:t>QTR 2</w:t>
            </w:r>
            <w:r w:rsidR="00A563B0">
              <w:rPr>
                <w:rFonts w:ascii="Arial" w:hAnsi="Arial" w:cs="Arial"/>
                <w:b/>
              </w:rPr>
              <w:t xml:space="preserve"> Week 7</w:t>
            </w:r>
          </w:p>
        </w:tc>
        <w:tc>
          <w:tcPr>
            <w:tcW w:w="2861" w:type="dxa"/>
          </w:tcPr>
          <w:p w:rsidR="006A02EC" w:rsidRPr="007026B1" w:rsidRDefault="007026B1" w:rsidP="009F5632">
            <w:pPr>
              <w:rPr>
                <w:rFonts w:ascii="Arial" w:hAnsi="Arial" w:cs="Arial"/>
              </w:rPr>
            </w:pPr>
            <w:r w:rsidRPr="007026B1">
              <w:rPr>
                <w:rFonts w:ascii="Arial" w:eastAsia="Times New Roman" w:hAnsi="Arial" w:cs="Arial"/>
                <w:color w:val="000000"/>
                <w:szCs w:val="24"/>
              </w:rPr>
              <w:t>Reading and spelling words with</w:t>
            </w:r>
            <w:r w:rsidRPr="007026B1">
              <w:rPr>
                <w:rFonts w:ascii="Arial" w:eastAsia="Times New Roman" w:hAnsi="Arial" w:cs="Arial"/>
                <w:i/>
                <w:color w:val="000000"/>
                <w:szCs w:val="24"/>
              </w:rPr>
              <w:t xml:space="preserve"> ch</w:t>
            </w:r>
            <w:r w:rsidRPr="007026B1">
              <w:rPr>
                <w:rFonts w:ascii="Arial" w:eastAsia="Times New Roman" w:hAnsi="Arial" w:cs="Arial"/>
                <w:color w:val="000000"/>
                <w:szCs w:val="24"/>
              </w:rPr>
              <w:t xml:space="preserve"> and</w:t>
            </w:r>
            <w:r w:rsidRPr="007026B1">
              <w:rPr>
                <w:rFonts w:ascii="Arial" w:eastAsia="Times New Roman" w:hAnsi="Arial" w:cs="Arial"/>
                <w:i/>
                <w:color w:val="000000"/>
                <w:szCs w:val="24"/>
              </w:rPr>
              <w:t xml:space="preserve"> wh </w:t>
            </w:r>
            <w:r w:rsidRPr="007026B1">
              <w:rPr>
                <w:rFonts w:ascii="Arial" w:eastAsia="Times New Roman" w:hAnsi="Arial" w:cs="Arial"/>
                <w:color w:val="000000"/>
                <w:szCs w:val="24"/>
              </w:rPr>
              <w:t>digraphs</w:t>
            </w:r>
          </w:p>
        </w:tc>
        <w:tc>
          <w:tcPr>
            <w:tcW w:w="4673" w:type="dxa"/>
          </w:tcPr>
          <w:p w:rsidR="006A02EC" w:rsidRPr="00CF1534" w:rsidRDefault="003F3EB6" w:rsidP="009F5632">
            <w:pPr>
              <w:rPr>
                <w:rFonts w:ascii="Arial" w:hAnsi="Arial" w:cs="Arial"/>
              </w:rPr>
            </w:pPr>
            <w:r>
              <w:rPr>
                <w:rFonts w:ascii="Arial" w:hAnsi="Arial" w:cs="Arial"/>
              </w:rPr>
              <w:t>when which whim whiz whip chat check chick chin chip chop much such rich</w:t>
            </w:r>
          </w:p>
        </w:tc>
        <w:tc>
          <w:tcPr>
            <w:tcW w:w="1559" w:type="dxa"/>
          </w:tcPr>
          <w:p w:rsidR="00A563B0" w:rsidRDefault="00A563B0" w:rsidP="00A563B0">
            <w:pPr>
              <w:jc w:val="center"/>
              <w:rPr>
                <w:rFonts w:ascii="Arial" w:hAnsi="Arial" w:cs="Arial"/>
              </w:rPr>
            </w:pPr>
            <w:r>
              <w:rPr>
                <w:rFonts w:ascii="Arial" w:hAnsi="Arial" w:cs="Arial"/>
              </w:rPr>
              <w:t>saw            walk</w:t>
            </w:r>
          </w:p>
          <w:p w:rsidR="00593662" w:rsidRPr="00CF1534" w:rsidRDefault="00A563B0" w:rsidP="00A563B0">
            <w:pPr>
              <w:jc w:val="center"/>
              <w:rPr>
                <w:rFonts w:ascii="Arial" w:hAnsi="Arial" w:cs="Arial"/>
              </w:rPr>
            </w:pPr>
            <w:r>
              <w:rPr>
                <w:rFonts w:ascii="Arial" w:hAnsi="Arial" w:cs="Arial"/>
              </w:rPr>
              <w:t>talk</w:t>
            </w:r>
          </w:p>
        </w:tc>
      </w:tr>
      <w:tr w:rsidR="00A563B0" w:rsidRPr="00CF1534" w:rsidTr="000E2312">
        <w:trPr>
          <w:trHeight w:val="1097"/>
        </w:trPr>
        <w:tc>
          <w:tcPr>
            <w:tcW w:w="1806" w:type="dxa"/>
          </w:tcPr>
          <w:p w:rsidR="00A563B0" w:rsidRDefault="00A563B0" w:rsidP="009F5632">
            <w:pPr>
              <w:rPr>
                <w:rFonts w:ascii="Arial" w:hAnsi="Arial" w:cs="Arial"/>
                <w:b/>
              </w:rPr>
            </w:pPr>
          </w:p>
          <w:p w:rsidR="00A563B0" w:rsidRDefault="00A563B0" w:rsidP="009F5632">
            <w:pPr>
              <w:rPr>
                <w:rFonts w:ascii="Arial" w:hAnsi="Arial" w:cs="Arial"/>
                <w:b/>
              </w:rPr>
            </w:pPr>
            <w:r>
              <w:rPr>
                <w:rFonts w:ascii="Arial" w:hAnsi="Arial" w:cs="Arial"/>
                <w:b/>
              </w:rPr>
              <w:t>QTR 2 Week 8</w:t>
            </w:r>
          </w:p>
        </w:tc>
        <w:tc>
          <w:tcPr>
            <w:tcW w:w="2861" w:type="dxa"/>
          </w:tcPr>
          <w:p w:rsidR="006516A5" w:rsidRDefault="00A563B0" w:rsidP="00A563B0">
            <w:pPr>
              <w:rPr>
                <w:rFonts w:ascii="Arial" w:eastAsia="Times New Roman" w:hAnsi="Arial" w:cs="Arial"/>
                <w:color w:val="000000"/>
                <w:szCs w:val="24"/>
              </w:rPr>
            </w:pPr>
            <w:r w:rsidRPr="0078132E">
              <w:rPr>
                <w:rFonts w:ascii="Arial" w:eastAsia="Times New Roman" w:hAnsi="Arial" w:cs="Arial"/>
                <w:color w:val="000000"/>
                <w:szCs w:val="24"/>
              </w:rPr>
              <w:t xml:space="preserve">Reading and spelling words with </w:t>
            </w:r>
            <w:r w:rsidRPr="0078132E">
              <w:rPr>
                <w:rFonts w:ascii="Arial" w:eastAsia="Times New Roman" w:hAnsi="Arial" w:cs="Arial"/>
                <w:i/>
                <w:color w:val="000000"/>
                <w:szCs w:val="24"/>
              </w:rPr>
              <w:t>-ang</w:t>
            </w:r>
            <w:r w:rsidRPr="0078132E">
              <w:rPr>
                <w:rFonts w:ascii="Arial" w:eastAsia="Times New Roman" w:hAnsi="Arial" w:cs="Arial"/>
                <w:color w:val="000000"/>
                <w:szCs w:val="24"/>
              </w:rPr>
              <w:t xml:space="preserve">, </w:t>
            </w:r>
            <w:r w:rsidRPr="0078132E">
              <w:rPr>
                <w:rFonts w:ascii="Arial" w:eastAsia="Times New Roman" w:hAnsi="Arial" w:cs="Arial"/>
                <w:i/>
                <w:color w:val="000000"/>
                <w:szCs w:val="24"/>
              </w:rPr>
              <w:t>-ing</w:t>
            </w:r>
            <w:r w:rsidRPr="0078132E">
              <w:rPr>
                <w:rFonts w:ascii="Arial" w:eastAsia="Times New Roman" w:hAnsi="Arial" w:cs="Arial"/>
                <w:color w:val="000000"/>
                <w:szCs w:val="24"/>
              </w:rPr>
              <w:t>,</w:t>
            </w:r>
          </w:p>
          <w:p w:rsidR="00861E9E" w:rsidRDefault="00A563B0" w:rsidP="00A563B0">
            <w:pPr>
              <w:rPr>
                <w:rFonts w:ascii="Arial" w:eastAsia="Times New Roman" w:hAnsi="Arial" w:cs="Arial"/>
                <w:i/>
                <w:color w:val="000000"/>
                <w:szCs w:val="24"/>
              </w:rPr>
            </w:pPr>
            <w:r w:rsidRPr="0078132E">
              <w:rPr>
                <w:rFonts w:ascii="Arial" w:eastAsia="Times New Roman" w:hAnsi="Arial" w:cs="Arial"/>
                <w:color w:val="000000"/>
                <w:szCs w:val="24"/>
              </w:rPr>
              <w:t xml:space="preserve"> </w:t>
            </w:r>
            <w:r w:rsidR="000E2312">
              <w:rPr>
                <w:rFonts w:ascii="Arial" w:eastAsia="Times New Roman" w:hAnsi="Arial" w:cs="Arial"/>
                <w:i/>
                <w:color w:val="000000"/>
                <w:szCs w:val="24"/>
              </w:rPr>
              <w:t>-</w:t>
            </w:r>
            <w:r w:rsidRPr="0078132E">
              <w:rPr>
                <w:rFonts w:ascii="Arial" w:eastAsia="Times New Roman" w:hAnsi="Arial" w:cs="Arial"/>
                <w:i/>
                <w:color w:val="000000"/>
                <w:szCs w:val="24"/>
              </w:rPr>
              <w:t>ong</w:t>
            </w:r>
            <w:r w:rsidRPr="0078132E">
              <w:rPr>
                <w:rFonts w:ascii="Arial" w:eastAsia="Times New Roman" w:hAnsi="Arial" w:cs="Arial"/>
                <w:color w:val="000000"/>
                <w:szCs w:val="24"/>
              </w:rPr>
              <w:t xml:space="preserve">, </w:t>
            </w:r>
            <w:r w:rsidRPr="0078132E">
              <w:rPr>
                <w:rFonts w:ascii="Arial" w:eastAsia="Times New Roman" w:hAnsi="Arial" w:cs="Arial"/>
                <w:i/>
                <w:color w:val="000000"/>
                <w:szCs w:val="24"/>
              </w:rPr>
              <w:t>-ung</w:t>
            </w:r>
            <w:r>
              <w:rPr>
                <w:rFonts w:ascii="Arial" w:eastAsia="Times New Roman" w:hAnsi="Arial" w:cs="Arial"/>
                <w:i/>
                <w:color w:val="000000"/>
                <w:szCs w:val="24"/>
              </w:rPr>
              <w:t xml:space="preserve">    </w:t>
            </w:r>
          </w:p>
          <w:p w:rsidR="00A563B0" w:rsidRPr="007026B1" w:rsidRDefault="00A563B0" w:rsidP="00A563B0">
            <w:pPr>
              <w:rPr>
                <w:rFonts w:ascii="Arial" w:eastAsia="Times New Roman" w:hAnsi="Arial" w:cs="Arial"/>
                <w:color w:val="000000"/>
                <w:szCs w:val="24"/>
              </w:rPr>
            </w:pPr>
            <w:r>
              <w:rPr>
                <w:rFonts w:ascii="Arial" w:eastAsia="Times New Roman" w:hAnsi="Arial" w:cs="Arial"/>
                <w:i/>
                <w:color w:val="000000"/>
                <w:szCs w:val="24"/>
              </w:rPr>
              <w:t>glued sounds</w:t>
            </w:r>
          </w:p>
        </w:tc>
        <w:tc>
          <w:tcPr>
            <w:tcW w:w="4673" w:type="dxa"/>
          </w:tcPr>
          <w:p w:rsidR="00A563B0" w:rsidRDefault="00A563B0" w:rsidP="000E2312">
            <w:pPr>
              <w:rPr>
                <w:rFonts w:ascii="Arial" w:hAnsi="Arial" w:cs="Arial"/>
              </w:rPr>
            </w:pPr>
            <w:r>
              <w:rPr>
                <w:rFonts w:ascii="Arial" w:hAnsi="Arial" w:cs="Arial"/>
              </w:rPr>
              <w:t>hang bang gang rang sang clang thing bring king ring sing wing swing st</w:t>
            </w:r>
            <w:r w:rsidR="000E2312">
              <w:rPr>
                <w:rFonts w:ascii="Arial" w:hAnsi="Arial" w:cs="Arial"/>
              </w:rPr>
              <w:t>ring long song gong prong</w:t>
            </w:r>
            <w:r>
              <w:rPr>
                <w:rFonts w:ascii="Arial" w:hAnsi="Arial" w:cs="Arial"/>
              </w:rPr>
              <w:t xml:space="preserve"> lung hung sung stung clung swung flung </w:t>
            </w:r>
          </w:p>
        </w:tc>
        <w:tc>
          <w:tcPr>
            <w:tcW w:w="1559" w:type="dxa"/>
          </w:tcPr>
          <w:p w:rsidR="00A563B0" w:rsidRDefault="00A563B0" w:rsidP="00A563B0">
            <w:pPr>
              <w:jc w:val="center"/>
              <w:rPr>
                <w:rFonts w:ascii="Arial" w:hAnsi="Arial" w:cs="Arial"/>
              </w:rPr>
            </w:pPr>
            <w:r>
              <w:rPr>
                <w:rFonts w:ascii="Arial" w:hAnsi="Arial" w:cs="Arial"/>
              </w:rPr>
              <w:t>c</w:t>
            </w:r>
            <w:r w:rsidRPr="00CF1534">
              <w:rPr>
                <w:rFonts w:ascii="Arial" w:hAnsi="Arial" w:cs="Arial"/>
              </w:rPr>
              <w:t xml:space="preserve">ould </w:t>
            </w:r>
            <w:r>
              <w:rPr>
                <w:rFonts w:ascii="Arial" w:hAnsi="Arial" w:cs="Arial"/>
              </w:rPr>
              <w:t xml:space="preserve">    </w:t>
            </w:r>
          </w:p>
          <w:p w:rsidR="00A563B0" w:rsidRDefault="00A563B0" w:rsidP="00A563B0">
            <w:pPr>
              <w:jc w:val="center"/>
              <w:rPr>
                <w:rFonts w:ascii="Arial" w:hAnsi="Arial" w:cs="Arial"/>
              </w:rPr>
            </w:pPr>
            <w:r w:rsidRPr="00CF1534">
              <w:rPr>
                <w:rFonts w:ascii="Arial" w:hAnsi="Arial" w:cs="Arial"/>
              </w:rPr>
              <w:t xml:space="preserve">should </w:t>
            </w:r>
          </w:p>
          <w:p w:rsidR="00A563B0" w:rsidRDefault="00A563B0" w:rsidP="00A563B0">
            <w:pPr>
              <w:jc w:val="center"/>
              <w:rPr>
                <w:rFonts w:ascii="Arial" w:hAnsi="Arial" w:cs="Arial"/>
              </w:rPr>
            </w:pPr>
            <w:r w:rsidRPr="00CF1534">
              <w:rPr>
                <w:rFonts w:ascii="Arial" w:hAnsi="Arial" w:cs="Arial"/>
              </w:rPr>
              <w:t>would</w:t>
            </w:r>
          </w:p>
        </w:tc>
      </w:tr>
    </w:tbl>
    <w:p w:rsidR="00C57F89" w:rsidRDefault="00C57F89"/>
    <w:sectPr w:rsidR="00C57F89" w:rsidSect="00D3694A">
      <w:footerReference w:type="default" r:id="rId7"/>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7CC" w:rsidRDefault="004967CC" w:rsidP="00861E9E">
      <w:pPr>
        <w:spacing w:after="0" w:line="240" w:lineRule="auto"/>
      </w:pPr>
      <w:r>
        <w:separator/>
      </w:r>
    </w:p>
  </w:endnote>
  <w:endnote w:type="continuationSeparator" w:id="0">
    <w:p w:rsidR="004967CC" w:rsidRDefault="004967CC" w:rsidP="00861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E9E" w:rsidRDefault="00861E9E">
    <w:pPr>
      <w:pStyle w:val="Footer"/>
    </w:pPr>
    <w:r>
      <w:t>CCPS ELA 2017-2018</w:t>
    </w:r>
    <w:r>
      <w:tab/>
    </w:r>
    <w:r>
      <w:tab/>
    </w:r>
    <w:r>
      <w:tab/>
      <w:t>Grade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7CC" w:rsidRDefault="004967CC" w:rsidP="00861E9E">
      <w:pPr>
        <w:spacing w:after="0" w:line="240" w:lineRule="auto"/>
      </w:pPr>
      <w:r>
        <w:separator/>
      </w:r>
    </w:p>
  </w:footnote>
  <w:footnote w:type="continuationSeparator" w:id="0">
    <w:p w:rsidR="004967CC" w:rsidRDefault="004967CC" w:rsidP="00861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EC"/>
    <w:rsid w:val="000E2312"/>
    <w:rsid w:val="00155DE0"/>
    <w:rsid w:val="001B1560"/>
    <w:rsid w:val="001E33CA"/>
    <w:rsid w:val="002D1FF3"/>
    <w:rsid w:val="003F3EB6"/>
    <w:rsid w:val="004967CC"/>
    <w:rsid w:val="00593662"/>
    <w:rsid w:val="00617550"/>
    <w:rsid w:val="006516A5"/>
    <w:rsid w:val="006A02EC"/>
    <w:rsid w:val="007026B1"/>
    <w:rsid w:val="0075378F"/>
    <w:rsid w:val="00856711"/>
    <w:rsid w:val="00861E9E"/>
    <w:rsid w:val="009F192C"/>
    <w:rsid w:val="00A563B0"/>
    <w:rsid w:val="00B23DE2"/>
    <w:rsid w:val="00C52F47"/>
    <w:rsid w:val="00C57F89"/>
    <w:rsid w:val="00D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AFD59-8C54-4CAC-B50B-E1BF113A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02EC"/>
    <w:rPr>
      <w:color w:val="0563C1" w:themeColor="hyperlink"/>
      <w:u w:val="single"/>
    </w:rPr>
  </w:style>
  <w:style w:type="character" w:styleId="Strong">
    <w:name w:val="Strong"/>
    <w:basedOn w:val="DefaultParagraphFont"/>
    <w:uiPriority w:val="22"/>
    <w:qFormat/>
    <w:rsid w:val="006A02EC"/>
    <w:rPr>
      <w:b/>
      <w:bCs/>
    </w:rPr>
  </w:style>
  <w:style w:type="paragraph" w:styleId="Header">
    <w:name w:val="header"/>
    <w:basedOn w:val="Normal"/>
    <w:link w:val="HeaderChar"/>
    <w:uiPriority w:val="99"/>
    <w:unhideWhenUsed/>
    <w:rsid w:val="00861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E9E"/>
  </w:style>
  <w:style w:type="paragraph" w:styleId="Footer">
    <w:name w:val="footer"/>
    <w:basedOn w:val="Normal"/>
    <w:link w:val="FooterChar"/>
    <w:uiPriority w:val="99"/>
    <w:unhideWhenUsed/>
    <w:rsid w:val="00861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llingcity.com/CalvertCountyFirstGra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Gionfriddo, Jeanette</dc:creator>
  <cp:keywords/>
  <dc:description/>
  <cp:lastModifiedBy>Ernest, Mary</cp:lastModifiedBy>
  <cp:revision>2</cp:revision>
  <dcterms:created xsi:type="dcterms:W3CDTF">2019-01-02T00:54:00Z</dcterms:created>
  <dcterms:modified xsi:type="dcterms:W3CDTF">2019-01-02T00:54:00Z</dcterms:modified>
</cp:coreProperties>
</file>